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科学技术协会</w:t>
      </w:r>
    </w:p>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科学技术协会</w:t>
      </w:r>
      <w:r>
        <w:rPr>
          <w:rFonts w:ascii="Times New Roman" w:hAnsi="Times New Roman" w:eastAsia="仿宋_GB2312" w:cs="Times New Roman"/>
          <w:sz w:val="32"/>
          <w:szCs w:val="32"/>
        </w:rPr>
        <w:t>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根据《科协职能配置、内设机构和人员编制规定》， 科协的主要职责是：</w:t>
      </w:r>
    </w:p>
    <w:p>
      <w:pPr>
        <w:spacing w:line="584" w:lineRule="exact"/>
        <w:ind w:firstLine="640" w:firstLineChars="200"/>
        <w:rPr>
          <w:rFonts w:ascii="Times New Roman" w:hAnsi="Times New Roman" w:eastAsia="仿宋_GB2312" w:cs="Times New Roman"/>
          <w:sz w:val="32"/>
          <w:szCs w:val="32"/>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1、贯彻执行上级党委的路线、方针、政策。</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2、加强科普组织网络和科普队伍建设，发挥科普工作主力军作用，普及科学知识，传播科学思想和科学方法，推广先进实用技术，提高全县人民科学文化素质。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3、组织科技工作者围绕全县科技、经济和社会发展中的重要问题开展科学认证，咨询服务，提出意见和建议。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4、开展学术活动，活跃学术思想，促进科学技术的繁荣和发展。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5、广泛开展青少年科技教育活动，培养具有创新能力的科技后备人才。</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6、开展先进实用技术培训，办好农村致富技术函授大学。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7、表彰奖励优秀科技工作者，向有关部门举荐人才。</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8、发挥党和政府联系科技工作者的桥梁、纽带作用，反映科技工作者的呼声、要求和建议，维护科技工作者的合法权益， 建设好科技工作者之家，全心全意为科技工作者服务。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香河县科学技术协会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val="en-US" w:eastAsia="zh-CN"/>
        </w:rPr>
        <w:t>科学技术协会</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反映本部门当年全部收入。2022年预算收入</w:t>
      </w:r>
      <w:r>
        <w:rPr>
          <w:rFonts w:hint="eastAsia" w:ascii="Times New Roman" w:hAnsi="Times New Roman" w:eastAsia="仿宋_GB2312" w:cs="Times New Roman"/>
          <w:sz w:val="32"/>
          <w:szCs w:val="32"/>
        </w:rPr>
        <w:t>198.94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198.94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科学技术协会</w:t>
      </w:r>
      <w:r>
        <w:rPr>
          <w:rFonts w:ascii="Times New Roman" w:hAnsi="Times New Roman" w:eastAsia="仿宋_GB2312" w:cs="Times New Roman"/>
          <w:sz w:val="32"/>
          <w:szCs w:val="32"/>
        </w:rPr>
        <w:t>年度部门预算中支出预算的总体情况。2022年支出预算</w:t>
      </w:r>
      <w:r>
        <w:rPr>
          <w:rFonts w:hint="eastAsia" w:ascii="Times New Roman" w:hAnsi="Times New Roman" w:eastAsia="仿宋_GB2312" w:cs="Times New Roman"/>
          <w:sz w:val="32"/>
          <w:szCs w:val="32"/>
        </w:rPr>
        <w:t>198.94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190.94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172.06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18.87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万元，主要为</w:t>
      </w:r>
      <w:r>
        <w:rPr>
          <w:rFonts w:hint="eastAsia" w:ascii="Times New Roman" w:hAnsi="Times New Roman" w:eastAsia="仿宋_GB2312"/>
          <w:sz w:val="32"/>
          <w:szCs w:val="32"/>
          <w:lang w:eastAsia="zh-CN"/>
        </w:rPr>
        <w:t>科学技术宣传普及工作</w:t>
      </w:r>
      <w:r>
        <w:rPr>
          <w:rFonts w:ascii="Times New Roman" w:hAnsi="Times New Roman" w:eastAsia="仿宋_GB2312"/>
          <w:sz w:val="32"/>
          <w:szCs w:val="32"/>
        </w:rPr>
        <w:t>、</w:t>
      </w:r>
      <w:r>
        <w:rPr>
          <w:rFonts w:hint="eastAsia" w:ascii="Times New Roman" w:hAnsi="Times New Roman" w:eastAsia="仿宋_GB2312"/>
          <w:sz w:val="32"/>
          <w:szCs w:val="32"/>
          <w:lang w:eastAsia="zh-CN"/>
        </w:rPr>
        <w:t>反邪教协会工作</w:t>
      </w:r>
      <w:r>
        <w:rPr>
          <w:rFonts w:ascii="Times New Roman" w:hAnsi="Times New Roman" w:eastAsia="仿宋_GB2312"/>
          <w:sz w:val="32"/>
          <w:szCs w:val="32"/>
        </w:rPr>
        <w:t>、</w:t>
      </w:r>
      <w:r>
        <w:rPr>
          <w:rFonts w:hint="eastAsia" w:ascii="Times New Roman" w:hAnsi="Times New Roman" w:eastAsia="仿宋_GB2312"/>
          <w:sz w:val="32"/>
          <w:szCs w:val="32"/>
          <w:lang w:eastAsia="zh-CN"/>
        </w:rPr>
        <w:t>老科协工作</w:t>
      </w:r>
      <w:r>
        <w:rPr>
          <w:rFonts w:ascii="Times New Roman" w:hAnsi="Times New Roman" w:eastAsia="仿宋_GB2312"/>
          <w:sz w:val="32"/>
          <w:szCs w:val="32"/>
        </w:rPr>
        <w:t>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rPr>
        <w:t>198.94</w:t>
      </w:r>
      <w:r>
        <w:rPr>
          <w:rFonts w:ascii="Times New Roman" w:hAnsi="Times New Roman" w:eastAsia="仿宋_GB2312" w:cs="Times New Roman"/>
          <w:sz w:val="32"/>
          <w:szCs w:val="32"/>
        </w:rPr>
        <w:t>万元，较2021年预算</w:t>
      </w:r>
      <w:r>
        <w:rPr>
          <w:rFonts w:hint="eastAsia" w:ascii="Times New Roman" w:hAnsi="Times New Roman" w:eastAsia="仿宋_GB2312" w:cs="Times New Roman"/>
          <w:sz w:val="32"/>
          <w:szCs w:val="32"/>
          <w:lang w:val="en-US" w:eastAsia="zh-CN"/>
        </w:rPr>
        <w:t>减少58.9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减少58.9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工资福利支出</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持平无增减变化</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18.87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本单位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部门职责</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1、贯彻执行上级党委的路线、方针、政策。</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2、加强科普组织网络和科普队伍建设，发挥科普工作主力军作用，普及科学知识，传播科学思想和科学方法，推广先进实用技术，提高全县人民科学文化素质。</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3、组织科技工作者围绕全县科技、经济和社会发展中的重要问题开展科学认证，咨询服务，提出意见和建议。</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4、开展学术活动，活跃学术思想，促进科学技术的繁荣和发展。</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5、广泛开展青少年科技教育活动，培养具有创新能力的科技后备人才。</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6、开展先进实用技术培训，办好农村致富技术函授大学。</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7、表彰奖励优秀科技工作者，向有关部门举荐人才。</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8、发挥党和政府联系科技工作者的桥梁、纽带作用，反映科技工作者的呼声、要求和建议，维护科技工作者的合法权益， 建设好科技工作者之家，全心全意为科技工作者服务。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科学技术宣传普及工作。通过开展三下乡、科技工作者日、全国科普日等各项科普活动，广泛普及科学家知识，为广大公众提供科普服务。利用“科普香河”微信公众号，面向公众传播科普知识，交流平台，为大众提供数字化的科普学习工具。创建科普e站，把科普宣传的触角向农村、社区、校园延伸，扩大科普宣传面，提高全民科学素质水平。</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数量指标：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（1）完成3项以上科普活动</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质量指标：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（2）全县区域覆盖率60%以上</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时效指标：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（3）项目活动时间在12月底前完成</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成本指标：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（4）单次活动总成本控制在2万元之内</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社会效益指标：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（5）项目参与活动单位在8家以上</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可持续性影响指标：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（6）项目对参与活动群体可持续性影响周期在1年以上</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满意度指标：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（7）社会公众满意度超过90%</w:t>
      </w:r>
    </w:p>
    <w:p>
      <w:pPr>
        <w:pStyle w:val="13"/>
        <w:rPr>
          <w:rFonts w:ascii="Times New Roman" w:hAnsi="Times New Roman" w:eastAsia="仿宋_GB2312" w:cs="Times New Roman"/>
          <w:kern w:val="2"/>
          <w:sz w:val="32"/>
          <w:szCs w:val="32"/>
          <w:lang w:val="en-US" w:eastAsia="zh-CN" w:bidi="ar-SA"/>
        </w:rPr>
      </w:pP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开展反邪教协会工作。通过开展各项科普活动，普及科学家知识，传播科学思想，进一步强化工作机制，认真落实工作举措，提高干部群众防范和处理邪教问题的能力，增强识别和抵制邪教的本领，稳步推进全县反邪教工作。每年组织参与反邪教绘画和征文比赛。</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数量指标：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（1）完成1项以上科普活动</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质量指标：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（2）全县区域覆盖率60%以上</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时效指标：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（3）项目活动时间在12月底前完成</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成本指标：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（4）单次活动总成本控制在0.5万元之内</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社会效益指标：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（6）项目参与活动单位在8家以上</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可持续性影响指标：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（6）项目对参与活动群体可持续性影响周期在1年以上</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满意度指标：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（7）社会公众满意度超过90%</w:t>
      </w:r>
    </w:p>
    <w:p>
      <w:pPr>
        <w:pStyle w:val="13"/>
        <w:rPr>
          <w:rFonts w:ascii="Times New Roman" w:hAnsi="Times New Roman" w:eastAsia="仿宋_GB2312" w:cs="Times New Roman"/>
          <w:kern w:val="2"/>
          <w:sz w:val="32"/>
          <w:szCs w:val="32"/>
          <w:lang w:val="en-US" w:eastAsia="zh-CN" w:bidi="ar-SA"/>
        </w:rPr>
      </w:pP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开展老科协工作。通过开展科普活动，向广大公众普及科学知识，传播科学思想。每年创建科普示范基地，以示范的方式普及农村先进技术和农业新成果、新品种，传播现代农村科技信息以及先进管理方法，成为带动农村群众科技致富的重载体。通过科技培训、科普讲座、展板展示等形式进行宣传提高农民科学素质水平。举办讲座、外出培训等方式，不断提升自身科普能力。</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数量指标：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（1）完成1项以上科普活动</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质量指标：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（2）全县区域覆盖率60%以上</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时效指标：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（3）项目活动时间在12月底前完成</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成本指标：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（4）单次活动总成本控制在0.5万元之内</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社会效益指标：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（7）项目参与活动单位在8家以上</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可持续性影响指标：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（6）项目对参与活动群体可持续性影响周期在1年以上</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满意度指标：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（7）社会公众满意度超过90%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1.完善制度建设</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预算绩效管理制度完全按照财政局要求执行，财政局印发的预算绩效管理相关件都传达至各部室，并组织学习，深入贯彻执行，为全年预算绩效目标的实现奠定制度基础。</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2.加强支出管理</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通过优化支出结构，编细编实预算，尽快启动项目，6月底前细化代编预算，按规定及时下达资金等多种措施，确保支出进度达标。</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3.加强绩效运行监控</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按要求开展绩效运行监控，发现问题及时采取措施，确保绩效目标如期保质实现。</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4.做好绩效自评</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按要求开展上年度部门预算绩效自评和重点评价工作，对评价中发现的问题及时整改，调整优化支出结构，提高财政资金使用效益。</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5.规范财务资产管理</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完善财务管理制度，严格审批程度，加强固定资产登记、使用和报废处置管理，做到支出合理，物尽其用。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6.加强内部监督</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加强内部监督制度建设，对绩效运行情况、重大支出决策、资产处置及其他重要经济业务事项的决策和执行进行督导，对会计资料进行严格把关检查，并配合做好审计、财务监督等外部监督工作，确保财产资金安全有效。</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7.加强宣传培训调研</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加强人员培训，提高本部门职工业务素质；加强调研，提出优化财政资金配置、提高资金使用效益的意见建议；加大宣传力度，强化预算绩效管理意识，促进预算绩效管理水平进一步提升。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pPr w:leftFromText="180" w:rightFromText="180" w:vertAnchor="text" w:horzAnchor="page" w:tblpXSpec="center" w:tblpY="854"/>
        <w:tblOverlap w:val="never"/>
        <w:tblW w:w="7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472"/>
        <w:gridCol w:w="698"/>
        <w:gridCol w:w="1017"/>
        <w:gridCol w:w="1142"/>
        <w:gridCol w:w="2250"/>
        <w:gridCol w:w="397"/>
        <w:gridCol w:w="330"/>
        <w:gridCol w:w="415"/>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43" w:hRule="atLeast"/>
          <w:tblHeader/>
          <w:jc w:val="center"/>
        </w:trPr>
        <w:tc>
          <w:tcPr>
            <w:tcW w:w="4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69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01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14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2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142"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73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96" w:hRule="atLeast"/>
          <w:tblHeader/>
          <w:jc w:val="center"/>
        </w:trPr>
        <w:tc>
          <w:tcPr>
            <w:tcW w:w="472" w:type="dxa"/>
            <w:vMerge w:val="continue"/>
            <w:tcBorders>
              <w:tl2br w:val="nil"/>
              <w:tr2bl w:val="nil"/>
            </w:tcBorders>
            <w:vAlign w:val="center"/>
          </w:tcPr>
          <w:p/>
        </w:tc>
        <w:tc>
          <w:tcPr>
            <w:tcW w:w="698" w:type="dxa"/>
            <w:vMerge w:val="continue"/>
            <w:tcBorders>
              <w:tl2br w:val="nil"/>
              <w:tr2bl w:val="nil"/>
            </w:tcBorders>
            <w:vAlign w:val="center"/>
          </w:tcPr>
          <w:p/>
        </w:tc>
        <w:tc>
          <w:tcPr>
            <w:tcW w:w="1017" w:type="dxa"/>
            <w:vMerge w:val="continue"/>
            <w:tcBorders>
              <w:tl2br w:val="nil"/>
              <w:tr2bl w:val="nil"/>
            </w:tcBorders>
            <w:vAlign w:val="center"/>
          </w:tcPr>
          <w:p/>
        </w:tc>
        <w:tc>
          <w:tcPr>
            <w:tcW w:w="1142" w:type="dxa"/>
            <w:vMerge w:val="continue"/>
            <w:tcBorders>
              <w:tl2br w:val="nil"/>
              <w:tr2bl w:val="nil"/>
            </w:tcBorders>
            <w:vAlign w:val="center"/>
          </w:tcPr>
          <w:p/>
        </w:tc>
        <w:tc>
          <w:tcPr>
            <w:tcW w:w="2250" w:type="dxa"/>
            <w:vMerge w:val="continue"/>
            <w:tcBorders>
              <w:tl2br w:val="nil"/>
              <w:tr2bl w:val="nil"/>
            </w:tcBorders>
            <w:vAlign w:val="center"/>
          </w:tcPr>
          <w:p/>
        </w:tc>
        <w:tc>
          <w:tcPr>
            <w:tcW w:w="39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33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1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73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49" w:hRule="atLeast"/>
          <w:jc w:val="center"/>
        </w:trPr>
        <w:tc>
          <w:tcPr>
            <w:tcW w:w="472"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017" w:type="dxa"/>
            <w:tcBorders>
              <w:tl2br w:val="nil"/>
              <w:tr2bl w:val="nil"/>
            </w:tcBorders>
            <w:vAlign w:val="center"/>
          </w:tcPr>
          <w:p>
            <w:pPr>
              <w:pStyle w:val="15"/>
              <w:ind w:firstLine="0" w:firstLineChars="0"/>
              <w:rPr>
                <w:rFonts w:hint="eastAsia" w:ascii="宋体" w:hAnsi="宋体" w:eastAsia="宋体" w:cs="宋体"/>
                <w:sz w:val="18"/>
                <w:szCs w:val="18"/>
              </w:rPr>
            </w:pPr>
            <w:r>
              <w:rPr>
                <w:rFonts w:hint="eastAsia" w:ascii="宋体" w:hAnsi="宋体" w:eastAsia="宋体" w:cs="宋体"/>
                <w:sz w:val="18"/>
                <w:szCs w:val="18"/>
              </w:rPr>
              <w:t>科普活动数量</w:t>
            </w:r>
          </w:p>
        </w:tc>
        <w:tc>
          <w:tcPr>
            <w:tcW w:w="1142" w:type="dxa"/>
            <w:tcBorders>
              <w:tl2br w:val="nil"/>
              <w:tr2bl w:val="nil"/>
            </w:tcBorders>
            <w:vAlign w:val="center"/>
          </w:tcPr>
          <w:p>
            <w:pPr>
              <w:pStyle w:val="15"/>
              <w:ind w:firstLine="0" w:firstLineChars="0"/>
              <w:rPr>
                <w:rFonts w:hint="eastAsia" w:ascii="宋体" w:hAnsi="宋体" w:eastAsia="宋体" w:cs="宋体"/>
                <w:sz w:val="18"/>
                <w:szCs w:val="18"/>
              </w:rPr>
            </w:pPr>
            <w:r>
              <w:rPr>
                <w:rFonts w:hint="eastAsia" w:ascii="宋体" w:hAnsi="宋体" w:eastAsia="宋体" w:cs="宋体"/>
                <w:sz w:val="18"/>
                <w:szCs w:val="18"/>
              </w:rPr>
              <w:t>三下乡、科技工作者日、全国科普日活动次数</w:t>
            </w:r>
          </w:p>
        </w:tc>
        <w:tc>
          <w:tcPr>
            <w:tcW w:w="2250"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实际数量大于等于3项为优；小于3项且大于等于1项为良；小于1项为差。</w:t>
            </w:r>
          </w:p>
        </w:tc>
        <w:tc>
          <w:tcPr>
            <w:tcW w:w="3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330"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3.00</w:t>
            </w:r>
          </w:p>
        </w:tc>
        <w:tc>
          <w:tcPr>
            <w:tcW w:w="41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项</w:t>
            </w:r>
          </w:p>
        </w:tc>
        <w:tc>
          <w:tcPr>
            <w:tcW w:w="73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49" w:hRule="atLeast"/>
          <w:jc w:val="center"/>
        </w:trPr>
        <w:tc>
          <w:tcPr>
            <w:tcW w:w="472" w:type="dxa"/>
            <w:vMerge w:val="continue"/>
            <w:tcBorders>
              <w:tl2br w:val="nil"/>
              <w:tr2bl w:val="nil"/>
            </w:tcBorders>
            <w:vAlign w:val="center"/>
          </w:tcP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017" w:type="dxa"/>
            <w:tcBorders>
              <w:tl2br w:val="nil"/>
              <w:tr2bl w:val="nil"/>
            </w:tcBorders>
            <w:vAlign w:val="center"/>
          </w:tcPr>
          <w:p>
            <w:pPr>
              <w:pStyle w:val="15"/>
              <w:ind w:firstLine="0" w:firstLineChars="0"/>
              <w:rPr>
                <w:rFonts w:hint="eastAsia" w:ascii="宋体" w:hAnsi="宋体" w:eastAsia="宋体" w:cs="宋体"/>
                <w:sz w:val="18"/>
                <w:szCs w:val="18"/>
              </w:rPr>
            </w:pPr>
            <w:r>
              <w:rPr>
                <w:rFonts w:hint="eastAsia" w:ascii="宋体" w:hAnsi="宋体" w:eastAsia="宋体" w:cs="宋体"/>
                <w:sz w:val="18"/>
                <w:szCs w:val="18"/>
              </w:rPr>
              <w:t>全县区域覆盖率</w:t>
            </w:r>
          </w:p>
        </w:tc>
        <w:tc>
          <w:tcPr>
            <w:tcW w:w="1142" w:type="dxa"/>
            <w:tcBorders>
              <w:tl2br w:val="nil"/>
              <w:tr2bl w:val="nil"/>
            </w:tcBorders>
            <w:vAlign w:val="center"/>
          </w:tcPr>
          <w:p>
            <w:pPr>
              <w:pStyle w:val="15"/>
              <w:ind w:firstLine="0" w:firstLineChars="0"/>
              <w:rPr>
                <w:rFonts w:hint="eastAsia" w:ascii="宋体" w:hAnsi="宋体" w:eastAsia="宋体" w:cs="宋体"/>
                <w:sz w:val="18"/>
                <w:szCs w:val="18"/>
              </w:rPr>
            </w:pPr>
            <w:r>
              <w:rPr>
                <w:rFonts w:hint="eastAsia" w:ascii="宋体" w:hAnsi="宋体" w:eastAsia="宋体" w:cs="宋体"/>
                <w:sz w:val="18"/>
                <w:szCs w:val="18"/>
              </w:rPr>
              <w:t>全县区域覆盖率</w:t>
            </w:r>
          </w:p>
        </w:tc>
        <w:tc>
          <w:tcPr>
            <w:tcW w:w="2250"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实际覆盖率大于等于60%为优；小于60%且大于等于40%为良；小于40%为差。</w:t>
            </w:r>
          </w:p>
        </w:tc>
        <w:tc>
          <w:tcPr>
            <w:tcW w:w="3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330"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60.00</w:t>
            </w:r>
          </w:p>
        </w:tc>
        <w:tc>
          <w:tcPr>
            <w:tcW w:w="41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百分比</w:t>
            </w:r>
          </w:p>
        </w:tc>
        <w:tc>
          <w:tcPr>
            <w:tcW w:w="73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49" w:hRule="atLeast"/>
          <w:jc w:val="center"/>
        </w:trPr>
        <w:tc>
          <w:tcPr>
            <w:tcW w:w="472" w:type="dxa"/>
            <w:vMerge w:val="continue"/>
            <w:tcBorders>
              <w:tl2br w:val="nil"/>
              <w:tr2bl w:val="nil"/>
            </w:tcBorders>
            <w:vAlign w:val="center"/>
          </w:tcP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017" w:type="dxa"/>
            <w:tcBorders>
              <w:tl2br w:val="nil"/>
              <w:tr2bl w:val="nil"/>
            </w:tcBorders>
            <w:vAlign w:val="center"/>
          </w:tcPr>
          <w:p>
            <w:pPr>
              <w:pStyle w:val="15"/>
              <w:ind w:firstLine="0" w:firstLineChars="0"/>
              <w:rPr>
                <w:rFonts w:hint="eastAsia" w:ascii="宋体" w:hAnsi="宋体" w:eastAsia="宋体" w:cs="宋体"/>
                <w:sz w:val="18"/>
                <w:szCs w:val="18"/>
              </w:rPr>
            </w:pPr>
            <w:r>
              <w:rPr>
                <w:rFonts w:hint="eastAsia" w:ascii="宋体" w:hAnsi="宋体" w:eastAsia="宋体" w:cs="宋体"/>
                <w:sz w:val="18"/>
                <w:szCs w:val="18"/>
              </w:rPr>
              <w:t>活动举办时间</w:t>
            </w:r>
          </w:p>
        </w:tc>
        <w:tc>
          <w:tcPr>
            <w:tcW w:w="1142" w:type="dxa"/>
            <w:tcBorders>
              <w:tl2br w:val="nil"/>
              <w:tr2bl w:val="nil"/>
            </w:tcBorders>
            <w:vAlign w:val="center"/>
          </w:tcPr>
          <w:p>
            <w:pPr>
              <w:pStyle w:val="15"/>
              <w:ind w:firstLine="0" w:firstLineChars="0"/>
              <w:rPr>
                <w:rFonts w:hint="eastAsia" w:ascii="宋体" w:hAnsi="宋体" w:eastAsia="宋体" w:cs="宋体"/>
                <w:sz w:val="18"/>
                <w:szCs w:val="18"/>
              </w:rPr>
            </w:pPr>
            <w:r>
              <w:rPr>
                <w:rFonts w:hint="eastAsia" w:ascii="宋体" w:hAnsi="宋体" w:eastAsia="宋体" w:cs="宋体"/>
                <w:sz w:val="18"/>
                <w:szCs w:val="18"/>
              </w:rPr>
              <w:t>考察项目活动是否在12月底之前举办</w:t>
            </w:r>
          </w:p>
        </w:tc>
        <w:tc>
          <w:tcPr>
            <w:tcW w:w="2250"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活动</w:t>
            </w:r>
            <w:r>
              <w:rPr>
                <w:rFonts w:hint="eastAsia" w:ascii="宋体" w:hAnsi="宋体" w:cs="宋体"/>
                <w:i w:val="0"/>
                <w:iCs w:val="0"/>
                <w:color w:val="000000"/>
                <w:kern w:val="0"/>
                <w:sz w:val="18"/>
                <w:szCs w:val="18"/>
                <w:u w:val="none"/>
                <w:lang w:val="en-US" w:eastAsia="zh-CN" w:bidi="ar"/>
              </w:rPr>
              <w:t>完成</w:t>
            </w:r>
            <w:r>
              <w:rPr>
                <w:rFonts w:hint="eastAsia" w:ascii="宋体" w:hAnsi="宋体" w:eastAsia="宋体" w:cs="宋体"/>
                <w:i w:val="0"/>
                <w:iCs w:val="0"/>
                <w:color w:val="000000"/>
                <w:kern w:val="0"/>
                <w:sz w:val="18"/>
                <w:szCs w:val="18"/>
                <w:u w:val="none"/>
                <w:lang w:val="en-US" w:eastAsia="zh-CN" w:bidi="ar"/>
              </w:rPr>
              <w:t>时间小于</w:t>
            </w:r>
            <w:r>
              <w:rPr>
                <w:rFonts w:hint="eastAsia" w:ascii="宋体" w:hAnsi="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个月为优；大于</w:t>
            </w:r>
            <w:r>
              <w:rPr>
                <w:rFonts w:hint="eastAsia" w:ascii="宋体" w:hAnsi="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个月且小于等于1</w:t>
            </w: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个月为良；大于1</w:t>
            </w: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个月为差。</w:t>
            </w:r>
          </w:p>
        </w:tc>
        <w:tc>
          <w:tcPr>
            <w:tcW w:w="3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330"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.00</w:t>
            </w:r>
          </w:p>
        </w:tc>
        <w:tc>
          <w:tcPr>
            <w:tcW w:w="41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月</w:t>
            </w:r>
          </w:p>
        </w:tc>
        <w:tc>
          <w:tcPr>
            <w:tcW w:w="73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49" w:hRule="atLeast"/>
          <w:jc w:val="center"/>
        </w:trPr>
        <w:tc>
          <w:tcPr>
            <w:tcW w:w="472" w:type="dxa"/>
            <w:vMerge w:val="continue"/>
            <w:tcBorders>
              <w:tl2br w:val="nil"/>
              <w:tr2bl w:val="nil"/>
            </w:tcBorders>
            <w:vAlign w:val="center"/>
          </w:tcP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017" w:type="dxa"/>
            <w:tcBorders>
              <w:tl2br w:val="nil"/>
              <w:tr2bl w:val="nil"/>
            </w:tcBorders>
            <w:vAlign w:val="center"/>
          </w:tcPr>
          <w:p>
            <w:pPr>
              <w:pStyle w:val="15"/>
              <w:ind w:firstLine="0" w:firstLineChars="0"/>
              <w:rPr>
                <w:rFonts w:hint="eastAsia" w:ascii="宋体" w:hAnsi="宋体" w:eastAsia="宋体" w:cs="宋体"/>
                <w:sz w:val="18"/>
                <w:szCs w:val="18"/>
              </w:rPr>
            </w:pPr>
            <w:r>
              <w:rPr>
                <w:rFonts w:hint="eastAsia" w:ascii="宋体" w:hAnsi="宋体" w:eastAsia="宋体" w:cs="宋体"/>
                <w:sz w:val="18"/>
                <w:szCs w:val="18"/>
              </w:rPr>
              <w:t>单次活动总成本</w:t>
            </w:r>
          </w:p>
        </w:tc>
        <w:tc>
          <w:tcPr>
            <w:tcW w:w="1142" w:type="dxa"/>
            <w:tcBorders>
              <w:tl2br w:val="nil"/>
              <w:tr2bl w:val="nil"/>
            </w:tcBorders>
            <w:vAlign w:val="center"/>
          </w:tcPr>
          <w:p>
            <w:pPr>
              <w:pStyle w:val="15"/>
              <w:ind w:firstLine="0" w:firstLineChars="0"/>
              <w:rPr>
                <w:rFonts w:hint="eastAsia" w:ascii="宋体" w:hAnsi="宋体" w:eastAsia="宋体" w:cs="宋体"/>
                <w:sz w:val="18"/>
                <w:szCs w:val="18"/>
              </w:rPr>
            </w:pPr>
            <w:r>
              <w:rPr>
                <w:rFonts w:hint="eastAsia" w:ascii="宋体" w:hAnsi="宋体" w:eastAsia="宋体" w:cs="宋体"/>
                <w:sz w:val="18"/>
                <w:szCs w:val="18"/>
              </w:rPr>
              <w:t>考察单次活动成本控制情况</w:t>
            </w:r>
          </w:p>
        </w:tc>
        <w:tc>
          <w:tcPr>
            <w:tcW w:w="2250"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cs="宋体"/>
                <w:i w:val="0"/>
                <w:iCs w:val="0"/>
                <w:color w:val="000000"/>
                <w:kern w:val="0"/>
                <w:sz w:val="18"/>
                <w:szCs w:val="18"/>
                <w:u w:val="none"/>
                <w:lang w:val="en-US" w:eastAsia="zh-CN" w:bidi="ar"/>
              </w:rPr>
              <w:t>单次活动成本小于等于2.6万元为优；大于2.6万元且小于等于3万元为良；大于3万元为差</w:t>
            </w:r>
          </w:p>
        </w:tc>
        <w:tc>
          <w:tcPr>
            <w:tcW w:w="3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330"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cs="宋体"/>
                <w:i w:val="0"/>
                <w:iCs w:val="0"/>
                <w:color w:val="000000"/>
                <w:kern w:val="0"/>
                <w:sz w:val="18"/>
                <w:szCs w:val="18"/>
                <w:u w:val="none"/>
                <w:lang w:val="en-US" w:eastAsia="zh-CN" w:bidi="ar"/>
              </w:rPr>
              <w:t>2.6</w:t>
            </w:r>
            <w:r>
              <w:rPr>
                <w:rFonts w:hint="eastAsia" w:ascii="宋体" w:hAnsi="宋体" w:eastAsia="宋体" w:cs="宋体"/>
                <w:i w:val="0"/>
                <w:iCs w:val="0"/>
                <w:color w:val="000000"/>
                <w:kern w:val="0"/>
                <w:sz w:val="18"/>
                <w:szCs w:val="18"/>
                <w:u w:val="none"/>
                <w:lang w:val="en-US" w:eastAsia="zh-CN" w:bidi="ar"/>
              </w:rPr>
              <w:t>.00</w:t>
            </w:r>
          </w:p>
        </w:tc>
        <w:tc>
          <w:tcPr>
            <w:tcW w:w="41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万元</w:t>
            </w:r>
          </w:p>
        </w:tc>
        <w:tc>
          <w:tcPr>
            <w:tcW w:w="73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77" w:hRule="atLeast"/>
          <w:jc w:val="center"/>
        </w:trPr>
        <w:tc>
          <w:tcPr>
            <w:tcW w:w="472"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017" w:type="dxa"/>
            <w:tcBorders>
              <w:tl2br w:val="nil"/>
              <w:tr2bl w:val="nil"/>
            </w:tcBorders>
            <w:vAlign w:val="center"/>
          </w:tcPr>
          <w:p>
            <w:pPr>
              <w:pStyle w:val="15"/>
              <w:ind w:firstLine="0" w:firstLineChars="0"/>
              <w:rPr>
                <w:rFonts w:hint="eastAsia" w:ascii="宋体" w:hAnsi="宋体" w:eastAsia="宋体" w:cs="宋体"/>
                <w:sz w:val="18"/>
                <w:szCs w:val="18"/>
              </w:rPr>
            </w:pPr>
            <w:r>
              <w:rPr>
                <w:rFonts w:hint="eastAsia" w:ascii="宋体" w:hAnsi="宋体" w:eastAsia="宋体" w:cs="宋体"/>
                <w:sz w:val="18"/>
                <w:szCs w:val="18"/>
              </w:rPr>
              <w:t>普及科普知识提高全民科学素质水</w:t>
            </w:r>
          </w:p>
        </w:tc>
        <w:tc>
          <w:tcPr>
            <w:tcW w:w="1142" w:type="dxa"/>
            <w:tcBorders>
              <w:tl2br w:val="nil"/>
              <w:tr2bl w:val="nil"/>
            </w:tcBorders>
            <w:vAlign w:val="center"/>
          </w:tcPr>
          <w:p>
            <w:pPr>
              <w:pStyle w:val="15"/>
              <w:ind w:firstLine="0" w:firstLineChars="0"/>
              <w:rPr>
                <w:rFonts w:hint="eastAsia" w:ascii="宋体" w:hAnsi="宋体" w:eastAsia="宋体" w:cs="宋体"/>
                <w:sz w:val="18"/>
                <w:szCs w:val="18"/>
              </w:rPr>
            </w:pPr>
            <w:r>
              <w:rPr>
                <w:rFonts w:hint="eastAsia" w:ascii="宋体" w:hAnsi="宋体" w:eastAsia="宋体" w:cs="宋体"/>
                <w:sz w:val="18"/>
                <w:szCs w:val="18"/>
              </w:rPr>
              <w:t>考察项目参与活动单位</w:t>
            </w:r>
          </w:p>
        </w:tc>
        <w:tc>
          <w:tcPr>
            <w:tcW w:w="2250"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参与活动单位大于等于8家为优；小于8家且大于等4家为良；小于4家为差</w:t>
            </w:r>
          </w:p>
        </w:tc>
        <w:tc>
          <w:tcPr>
            <w:tcW w:w="3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330"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cs="宋体"/>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00</w:t>
            </w:r>
          </w:p>
        </w:tc>
        <w:tc>
          <w:tcPr>
            <w:tcW w:w="41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年</w:t>
            </w:r>
          </w:p>
        </w:tc>
        <w:tc>
          <w:tcPr>
            <w:tcW w:w="737" w:type="dxa"/>
            <w:tcBorders>
              <w:tl2br w:val="nil"/>
              <w:tr2bl w:val="nil"/>
            </w:tcBorders>
            <w:vAlign w:val="center"/>
          </w:tcPr>
          <w:p>
            <w:pPr>
              <w:keepNext w:val="0"/>
              <w:keepLines w:val="0"/>
              <w:widowControl/>
              <w:suppressLineNumbers w:val="0"/>
              <w:jc w:val="left"/>
              <w:textAlignment w:val="center"/>
              <w:rPr>
                <w:rFonts w:hint="default" w:ascii="方正书宋_GBK" w:eastAsia="方正书宋_GBK"/>
                <w:lang w:val="en-US"/>
              </w:rPr>
            </w:pPr>
            <w:r>
              <w:rPr>
                <w:rFonts w:hint="eastAsia" w:ascii="宋体" w:hAnsi="宋体" w:cs="宋体"/>
                <w:i w:val="0"/>
                <w:iCs w:val="0"/>
                <w:color w:val="000000"/>
                <w:kern w:val="0"/>
                <w:sz w:val="18"/>
                <w:szCs w:val="18"/>
                <w:u w:val="none"/>
                <w:lang w:val="en-US" w:eastAsia="zh-CN" w:bidi="ar"/>
              </w:rPr>
              <w:t>活动签到表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555" w:hRule="atLeast"/>
          <w:jc w:val="center"/>
        </w:trPr>
        <w:tc>
          <w:tcPr>
            <w:tcW w:w="472" w:type="dxa"/>
            <w:vMerge w:val="continue"/>
            <w:tcBorders>
              <w:tl2br w:val="nil"/>
              <w:tr2bl w:val="nil"/>
            </w:tcBorders>
            <w:vAlign w:val="center"/>
          </w:tcPr>
          <w:p/>
        </w:tc>
        <w:tc>
          <w:tcPr>
            <w:tcW w:w="698"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017" w:type="dxa"/>
            <w:tcBorders>
              <w:tl2br w:val="nil"/>
              <w:tr2bl w:val="nil"/>
            </w:tcBorders>
            <w:noWrap/>
            <w:vAlign w:val="center"/>
          </w:tcPr>
          <w:p>
            <w:pPr>
              <w:pStyle w:val="15"/>
              <w:ind w:firstLine="0" w:firstLineChars="0"/>
              <w:rPr>
                <w:rFonts w:hint="eastAsia" w:ascii="宋体" w:hAnsi="宋体" w:eastAsia="宋体" w:cs="宋体"/>
                <w:sz w:val="18"/>
                <w:szCs w:val="18"/>
              </w:rPr>
            </w:pPr>
            <w:r>
              <w:rPr>
                <w:rFonts w:hint="eastAsia" w:ascii="宋体" w:hAnsi="宋体" w:eastAsia="宋体" w:cs="宋体"/>
                <w:sz w:val="18"/>
                <w:szCs w:val="18"/>
              </w:rPr>
              <w:t>持续影响周期</w:t>
            </w:r>
          </w:p>
        </w:tc>
        <w:tc>
          <w:tcPr>
            <w:tcW w:w="1142" w:type="dxa"/>
            <w:tcBorders>
              <w:tl2br w:val="nil"/>
              <w:tr2bl w:val="nil"/>
            </w:tcBorders>
            <w:noWrap/>
            <w:vAlign w:val="center"/>
          </w:tcPr>
          <w:p>
            <w:pPr>
              <w:pStyle w:val="15"/>
              <w:ind w:firstLine="0" w:firstLineChars="0"/>
              <w:rPr>
                <w:rFonts w:hint="eastAsia" w:ascii="宋体" w:hAnsi="宋体" w:eastAsia="宋体" w:cs="宋体"/>
                <w:sz w:val="18"/>
                <w:szCs w:val="18"/>
              </w:rPr>
            </w:pPr>
            <w:r>
              <w:rPr>
                <w:rFonts w:hint="eastAsia" w:ascii="宋体" w:hAnsi="宋体" w:eastAsia="宋体" w:cs="宋体"/>
                <w:sz w:val="18"/>
                <w:szCs w:val="18"/>
              </w:rPr>
              <w:t>考察项目对参与活动群体的持续影响周期</w:t>
            </w:r>
          </w:p>
        </w:tc>
        <w:tc>
          <w:tcPr>
            <w:tcW w:w="2250"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持续周期大于等于1年为优；小于1年且大于等于10个月为良；小于10个月为差。</w:t>
            </w:r>
          </w:p>
        </w:tc>
        <w:tc>
          <w:tcPr>
            <w:tcW w:w="3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330"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w:t>
            </w:r>
          </w:p>
        </w:tc>
        <w:tc>
          <w:tcPr>
            <w:tcW w:w="41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年</w:t>
            </w:r>
          </w:p>
        </w:tc>
        <w:tc>
          <w:tcPr>
            <w:tcW w:w="73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58" w:hRule="atLeast"/>
          <w:jc w:val="center"/>
        </w:trPr>
        <w:tc>
          <w:tcPr>
            <w:tcW w:w="472" w:type="dxa"/>
            <w:vMerge w:val="continue"/>
            <w:tcBorders>
              <w:tl2br w:val="nil"/>
              <w:tr2bl w:val="nil"/>
            </w:tcBorders>
            <w:vAlign w:val="center"/>
          </w:tcP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017" w:type="dxa"/>
            <w:tcBorders>
              <w:tl2br w:val="nil"/>
              <w:tr2bl w:val="nil"/>
            </w:tcBorders>
            <w:noWrap/>
            <w:vAlign w:val="center"/>
          </w:tcPr>
          <w:p>
            <w:pPr>
              <w:pStyle w:val="15"/>
              <w:ind w:firstLine="0" w:firstLineChars="0"/>
              <w:rPr>
                <w:rFonts w:hint="eastAsia" w:ascii="宋体" w:hAnsi="宋体" w:eastAsia="宋体" w:cs="宋体"/>
                <w:sz w:val="18"/>
                <w:szCs w:val="18"/>
              </w:rPr>
            </w:pPr>
            <w:r>
              <w:rPr>
                <w:rFonts w:hint="eastAsia" w:ascii="宋体" w:hAnsi="宋体" w:eastAsia="宋体" w:cs="宋体"/>
                <w:sz w:val="18"/>
                <w:szCs w:val="18"/>
              </w:rPr>
              <w:t>社会公众满意率</w:t>
            </w:r>
          </w:p>
        </w:tc>
        <w:tc>
          <w:tcPr>
            <w:tcW w:w="1142" w:type="dxa"/>
            <w:tcBorders>
              <w:tl2br w:val="nil"/>
              <w:tr2bl w:val="nil"/>
            </w:tcBorders>
            <w:noWrap/>
            <w:vAlign w:val="center"/>
          </w:tcPr>
          <w:p>
            <w:pPr>
              <w:pStyle w:val="15"/>
              <w:ind w:firstLine="0" w:firstLineChars="0"/>
              <w:rPr>
                <w:rFonts w:hint="eastAsia" w:ascii="宋体" w:hAnsi="宋体" w:eastAsia="宋体" w:cs="宋体"/>
                <w:sz w:val="18"/>
                <w:szCs w:val="18"/>
              </w:rPr>
            </w:pPr>
            <w:r>
              <w:rPr>
                <w:rFonts w:hint="eastAsia" w:ascii="宋体" w:hAnsi="宋体" w:eastAsia="宋体" w:cs="宋体"/>
                <w:sz w:val="18"/>
                <w:szCs w:val="18"/>
              </w:rPr>
              <w:t>考察社会公众满意度</w:t>
            </w:r>
          </w:p>
        </w:tc>
        <w:tc>
          <w:tcPr>
            <w:tcW w:w="2250"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满意度大于等于90%为优；小于90%且大于等于80%为良；小于80%为差。</w:t>
            </w:r>
          </w:p>
        </w:tc>
        <w:tc>
          <w:tcPr>
            <w:tcW w:w="3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330"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.00</w:t>
            </w:r>
          </w:p>
        </w:tc>
        <w:tc>
          <w:tcPr>
            <w:tcW w:w="41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百分比</w:t>
            </w:r>
          </w:p>
        </w:tc>
        <w:tc>
          <w:tcPr>
            <w:tcW w:w="73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rPr>
          <w:rFonts w:hint="eastAsia" w:ascii="仿宋_GB2312" w:hAnsi="仿宋_GB2312" w:eastAsia="仿宋_GB2312" w:cs="仿宋_GB2312"/>
        </w:rPr>
      </w:pPr>
      <w:bookmarkStart w:id="0" w:name="_Toc_4_4_0000000004"/>
      <w:r>
        <w:rPr>
          <w:rFonts w:hint="eastAsia" w:ascii="仿宋_GB2312" w:hAnsi="仿宋_GB2312" w:eastAsia="仿宋_GB2312" w:cs="仿宋_GB2312"/>
          <w:color w:val="000000"/>
          <w:sz w:val="28"/>
        </w:rPr>
        <w:t>1.开展反邪教协会工作经费绩效目标表</w:t>
      </w:r>
      <w:bookmarkEnd w:id="0"/>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731001香河县科学技术协会本级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5"/>
            </w:pPr>
            <w:r>
              <w:t>13102422P007641100025</w:t>
            </w:r>
          </w:p>
        </w:tc>
        <w:tc>
          <w:tcPr>
            <w:tcW w:w="1327" w:type="dxa"/>
            <w:vAlign w:val="center"/>
          </w:tcPr>
          <w:p>
            <w:pPr>
              <w:pStyle w:val="18"/>
            </w:pPr>
            <w:r>
              <w:t>项目名称</w:t>
            </w:r>
          </w:p>
        </w:tc>
        <w:tc>
          <w:tcPr>
            <w:tcW w:w="3981" w:type="dxa"/>
            <w:gridSpan w:val="3"/>
            <w:vAlign w:val="center"/>
          </w:tcPr>
          <w:p>
            <w:pPr>
              <w:pStyle w:val="15"/>
            </w:pPr>
            <w:r>
              <w:t>开展反邪教协会工作经费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5"/>
            </w:pPr>
            <w:r>
              <w:t>1.00</w:t>
            </w:r>
          </w:p>
        </w:tc>
        <w:tc>
          <w:tcPr>
            <w:tcW w:w="1327" w:type="dxa"/>
            <w:vAlign w:val="center"/>
          </w:tcPr>
          <w:p>
            <w:pPr>
              <w:pStyle w:val="18"/>
            </w:pPr>
            <w:r>
              <w:t>其中：财政    资金</w:t>
            </w:r>
          </w:p>
        </w:tc>
        <w:tc>
          <w:tcPr>
            <w:tcW w:w="1327" w:type="dxa"/>
            <w:vAlign w:val="center"/>
          </w:tcPr>
          <w:p>
            <w:pPr>
              <w:pStyle w:val="15"/>
            </w:pPr>
            <w:r>
              <w:t>1.00</w:t>
            </w:r>
          </w:p>
        </w:tc>
        <w:tc>
          <w:tcPr>
            <w:tcW w:w="1327" w:type="dxa"/>
            <w:vAlign w:val="center"/>
          </w:tcPr>
          <w:p>
            <w:pPr>
              <w:pStyle w:val="18"/>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按照市里文件要求，县委常委会研究同意，于2005年11月成立县反邪教协会。在县党委领导下，坚持政治性、先进性群众性，切实发挥桥梁纽带作用，为了捍卫人类尊严，维护社会稳定，打击邪恶势力，积极参与保障人权、反对邪教的斗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30%</w:t>
            </w:r>
          </w:p>
        </w:tc>
        <w:tc>
          <w:tcPr>
            <w:tcW w:w="1327" w:type="dxa"/>
            <w:vAlign w:val="center"/>
          </w:tcPr>
          <w:p>
            <w:pPr>
              <w:pStyle w:val="19"/>
            </w:pPr>
            <w:r>
              <w:t>60%</w:t>
            </w:r>
          </w:p>
        </w:tc>
        <w:tc>
          <w:tcPr>
            <w:tcW w:w="1327" w:type="dxa"/>
            <w:vAlign w:val="center"/>
          </w:tcPr>
          <w:p>
            <w:pPr>
              <w:pStyle w:val="19"/>
            </w:pPr>
            <w:r>
              <w:t>90%</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5"/>
            </w:pPr>
            <w:r>
              <w:t>1.通过项目的开展，年度内组织不少于1次反邪教活动，活动在12月底前举办，县成区覆盖率≥60%，参与活动单位≥8家，活动形式包含青少的科普教育活动、自行组织和参加市里培训、加强人员力量，实发挥桥梁纽带作用，维护社会稳定，打击邪恶势力，积极参与保障人权、反对邪教的斗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5"/>
            </w:pPr>
            <w:r>
              <w:t>数量指标</w:t>
            </w:r>
          </w:p>
        </w:tc>
        <w:tc>
          <w:tcPr>
            <w:tcW w:w="1327" w:type="dxa"/>
            <w:vAlign w:val="center"/>
          </w:tcPr>
          <w:p>
            <w:pPr>
              <w:pStyle w:val="15"/>
            </w:pPr>
            <w:r>
              <w:t>反邪教活动数量</w:t>
            </w:r>
          </w:p>
        </w:tc>
        <w:tc>
          <w:tcPr>
            <w:tcW w:w="2654" w:type="dxa"/>
            <w:vAlign w:val="center"/>
          </w:tcPr>
          <w:p>
            <w:pPr>
              <w:pStyle w:val="15"/>
            </w:pPr>
            <w:r>
              <w:t>考察反邪教活动次数</w:t>
            </w:r>
          </w:p>
        </w:tc>
        <w:tc>
          <w:tcPr>
            <w:tcW w:w="1327" w:type="dxa"/>
            <w:vAlign w:val="center"/>
          </w:tcPr>
          <w:p>
            <w:pPr>
              <w:pStyle w:val="15"/>
            </w:pPr>
            <w:r>
              <w:t>≥1次</w:t>
            </w:r>
          </w:p>
        </w:tc>
        <w:tc>
          <w:tcPr>
            <w:tcW w:w="1327"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全县区域覆盖率</w:t>
            </w:r>
          </w:p>
        </w:tc>
        <w:tc>
          <w:tcPr>
            <w:tcW w:w="2654" w:type="dxa"/>
            <w:vAlign w:val="center"/>
          </w:tcPr>
          <w:p>
            <w:pPr>
              <w:pStyle w:val="15"/>
            </w:pPr>
            <w:r>
              <w:t>全县区域覆盖率</w:t>
            </w:r>
          </w:p>
        </w:tc>
        <w:tc>
          <w:tcPr>
            <w:tcW w:w="1327" w:type="dxa"/>
            <w:vAlign w:val="center"/>
          </w:tcPr>
          <w:p>
            <w:pPr>
              <w:pStyle w:val="15"/>
            </w:pPr>
            <w:r>
              <w:t>≥60百分比</w:t>
            </w:r>
          </w:p>
        </w:tc>
        <w:tc>
          <w:tcPr>
            <w:tcW w:w="1327"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活动举办及时性</w:t>
            </w:r>
          </w:p>
        </w:tc>
        <w:tc>
          <w:tcPr>
            <w:tcW w:w="2654" w:type="dxa"/>
            <w:vAlign w:val="center"/>
          </w:tcPr>
          <w:p>
            <w:pPr>
              <w:pStyle w:val="15"/>
            </w:pPr>
            <w:r>
              <w:t>考察项目活动是否能在12月底之前举办</w:t>
            </w:r>
          </w:p>
        </w:tc>
        <w:tc>
          <w:tcPr>
            <w:tcW w:w="1327" w:type="dxa"/>
            <w:vAlign w:val="center"/>
          </w:tcPr>
          <w:p>
            <w:pPr>
              <w:pStyle w:val="15"/>
            </w:pPr>
            <w:r>
              <w:t>≤12月</w:t>
            </w:r>
          </w:p>
        </w:tc>
        <w:tc>
          <w:tcPr>
            <w:tcW w:w="1327"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单次活动总成本</w:t>
            </w:r>
          </w:p>
        </w:tc>
        <w:tc>
          <w:tcPr>
            <w:tcW w:w="2654" w:type="dxa"/>
            <w:vAlign w:val="center"/>
          </w:tcPr>
          <w:p>
            <w:pPr>
              <w:pStyle w:val="15"/>
            </w:pPr>
            <w:r>
              <w:t>考察单次活动成本控制情况</w:t>
            </w:r>
          </w:p>
        </w:tc>
        <w:tc>
          <w:tcPr>
            <w:tcW w:w="1327" w:type="dxa"/>
            <w:vAlign w:val="center"/>
          </w:tcPr>
          <w:p>
            <w:pPr>
              <w:pStyle w:val="15"/>
            </w:pPr>
            <w:r>
              <w:t>≤0.5万元</w:t>
            </w:r>
          </w:p>
        </w:tc>
        <w:tc>
          <w:tcPr>
            <w:tcW w:w="1327"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效益指标</w:t>
            </w:r>
          </w:p>
        </w:tc>
        <w:tc>
          <w:tcPr>
            <w:tcW w:w="1327" w:type="dxa"/>
            <w:vAlign w:val="center"/>
          </w:tcPr>
          <w:p>
            <w:pPr>
              <w:pStyle w:val="15"/>
            </w:pPr>
            <w:r>
              <w:t>社会效益指标</w:t>
            </w:r>
          </w:p>
        </w:tc>
        <w:tc>
          <w:tcPr>
            <w:tcW w:w="1327" w:type="dxa"/>
            <w:vAlign w:val="center"/>
          </w:tcPr>
          <w:p>
            <w:pPr>
              <w:pStyle w:val="15"/>
            </w:pPr>
            <w:r>
              <w:t>普及反邪教知识，提高反邪教活动</w:t>
            </w:r>
          </w:p>
        </w:tc>
        <w:tc>
          <w:tcPr>
            <w:tcW w:w="2654" w:type="dxa"/>
            <w:vAlign w:val="center"/>
          </w:tcPr>
          <w:p>
            <w:pPr>
              <w:pStyle w:val="15"/>
            </w:pPr>
            <w:r>
              <w:t>考察项目参与活动单位</w:t>
            </w:r>
          </w:p>
        </w:tc>
        <w:tc>
          <w:tcPr>
            <w:tcW w:w="1327" w:type="dxa"/>
            <w:vAlign w:val="center"/>
          </w:tcPr>
          <w:p>
            <w:pPr>
              <w:pStyle w:val="15"/>
            </w:pPr>
            <w:r>
              <w:t>≥8家</w:t>
            </w:r>
          </w:p>
        </w:tc>
        <w:tc>
          <w:tcPr>
            <w:tcW w:w="1327" w:type="dxa"/>
            <w:vAlign w:val="center"/>
          </w:tcPr>
          <w:p>
            <w:pPr>
              <w:pStyle w:val="15"/>
            </w:pPr>
            <w:r>
              <w:t>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持续影响周期</w:t>
            </w:r>
          </w:p>
        </w:tc>
        <w:tc>
          <w:tcPr>
            <w:tcW w:w="2654" w:type="dxa"/>
            <w:vAlign w:val="center"/>
          </w:tcPr>
          <w:p>
            <w:pPr>
              <w:pStyle w:val="15"/>
            </w:pPr>
            <w:r>
              <w:t>考察项目对参与活动群体的持续影响周期</w:t>
            </w:r>
          </w:p>
        </w:tc>
        <w:tc>
          <w:tcPr>
            <w:tcW w:w="1327" w:type="dxa"/>
            <w:vAlign w:val="center"/>
          </w:tcPr>
          <w:p>
            <w:pPr>
              <w:pStyle w:val="15"/>
            </w:pPr>
            <w:r>
              <w:t>≥1年</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5"/>
            </w:pPr>
            <w:r>
              <w:t>服务对象满意度指标</w:t>
            </w:r>
          </w:p>
        </w:tc>
        <w:tc>
          <w:tcPr>
            <w:tcW w:w="1327" w:type="dxa"/>
            <w:vAlign w:val="center"/>
          </w:tcPr>
          <w:p>
            <w:pPr>
              <w:pStyle w:val="15"/>
            </w:pPr>
            <w:r>
              <w:t>社会公众满意率</w:t>
            </w:r>
          </w:p>
        </w:tc>
        <w:tc>
          <w:tcPr>
            <w:tcW w:w="2654" w:type="dxa"/>
            <w:vAlign w:val="center"/>
          </w:tcPr>
          <w:p>
            <w:pPr>
              <w:pStyle w:val="15"/>
            </w:pPr>
            <w:r>
              <w:t>考察社会公众满意度</w:t>
            </w:r>
          </w:p>
        </w:tc>
        <w:tc>
          <w:tcPr>
            <w:tcW w:w="1327" w:type="dxa"/>
            <w:vAlign w:val="center"/>
          </w:tcPr>
          <w:p>
            <w:pPr>
              <w:pStyle w:val="15"/>
            </w:pPr>
            <w:r>
              <w:t>≥90百分比</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hint="eastAsia" w:ascii="仿宋_GB2312" w:hAnsi="仿宋_GB2312" w:eastAsia="仿宋_GB2312" w:cs="仿宋_GB2312"/>
          <w:color w:val="000000"/>
          <w:sz w:val="28"/>
        </w:rPr>
      </w:pPr>
      <w:bookmarkStart w:id="1" w:name="_Toc_4_4_0000000005"/>
      <w:r>
        <w:rPr>
          <w:rFonts w:hint="eastAsia" w:ascii="仿宋_GB2312" w:hAnsi="仿宋_GB2312" w:eastAsia="仿宋_GB2312" w:cs="仿宋_GB2312"/>
          <w:color w:val="000000"/>
          <w:sz w:val="28"/>
        </w:rPr>
        <w:t>2.开展老科协工作经费绩效目标表</w:t>
      </w:r>
      <w:bookmarkEnd w:id="1"/>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731001香河县科学技术协会本级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5"/>
            </w:pPr>
            <w:r>
              <w:t>13102422P00764110003Q</w:t>
            </w:r>
          </w:p>
        </w:tc>
        <w:tc>
          <w:tcPr>
            <w:tcW w:w="1327" w:type="dxa"/>
            <w:vAlign w:val="center"/>
          </w:tcPr>
          <w:p>
            <w:pPr>
              <w:pStyle w:val="18"/>
            </w:pPr>
            <w:r>
              <w:t>项目名称</w:t>
            </w:r>
          </w:p>
        </w:tc>
        <w:tc>
          <w:tcPr>
            <w:tcW w:w="3981" w:type="dxa"/>
            <w:gridSpan w:val="3"/>
            <w:vAlign w:val="center"/>
          </w:tcPr>
          <w:p>
            <w:pPr>
              <w:pStyle w:val="15"/>
            </w:pPr>
            <w:r>
              <w:t>开展老科协工作经费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5"/>
            </w:pPr>
            <w:r>
              <w:t>1.00</w:t>
            </w:r>
          </w:p>
        </w:tc>
        <w:tc>
          <w:tcPr>
            <w:tcW w:w="1327" w:type="dxa"/>
            <w:vAlign w:val="center"/>
          </w:tcPr>
          <w:p>
            <w:pPr>
              <w:pStyle w:val="18"/>
            </w:pPr>
            <w:r>
              <w:t>其中：财政    资金</w:t>
            </w:r>
          </w:p>
        </w:tc>
        <w:tc>
          <w:tcPr>
            <w:tcW w:w="1327" w:type="dxa"/>
            <w:vAlign w:val="center"/>
          </w:tcPr>
          <w:p>
            <w:pPr>
              <w:pStyle w:val="15"/>
            </w:pPr>
            <w:r>
              <w:t>1.00</w:t>
            </w:r>
          </w:p>
        </w:tc>
        <w:tc>
          <w:tcPr>
            <w:tcW w:w="1327" w:type="dxa"/>
            <w:vAlign w:val="center"/>
          </w:tcPr>
          <w:p>
            <w:pPr>
              <w:pStyle w:val="18"/>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 xml:space="preserve"> 为保证老科协工作的顺利开展，发挥好老科技工作者的第二次创业作用，为全县经济社会发展再做新贡献，按照市里文件要求，县委常委会研究同意，于2010年1月成立老科协组织。在县党委领导下，坚持政治性、先进性群众性，切实发挥桥梁纽带作用，团结和带领全县老科协会员奋力拼搏，扎实工作，无私奉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30%</w:t>
            </w:r>
          </w:p>
        </w:tc>
        <w:tc>
          <w:tcPr>
            <w:tcW w:w="1327" w:type="dxa"/>
            <w:vAlign w:val="center"/>
          </w:tcPr>
          <w:p>
            <w:pPr>
              <w:pStyle w:val="19"/>
            </w:pPr>
            <w:r>
              <w:t>60%</w:t>
            </w:r>
          </w:p>
        </w:tc>
        <w:tc>
          <w:tcPr>
            <w:tcW w:w="1327" w:type="dxa"/>
            <w:vAlign w:val="center"/>
          </w:tcPr>
          <w:p>
            <w:pPr>
              <w:pStyle w:val="19"/>
            </w:pPr>
            <w:r>
              <w:t>90%</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5"/>
            </w:pPr>
            <w:r>
              <w:t>1. 通过项目的开展，年度内组织不少于1次科普活动，活动在12月底举办，县成区覆盖率≥60%，参与活动单位≥8家，活动形式包含科技培训、科普讲座、张贴标语、展板展示等，通过多种形式进行宣传，普及科学知识，提升科普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5"/>
            </w:pPr>
            <w:r>
              <w:t>数量指标</w:t>
            </w:r>
          </w:p>
        </w:tc>
        <w:tc>
          <w:tcPr>
            <w:tcW w:w="1327" w:type="dxa"/>
            <w:vAlign w:val="center"/>
          </w:tcPr>
          <w:p>
            <w:pPr>
              <w:pStyle w:val="15"/>
            </w:pPr>
            <w:r>
              <w:t>活动次数</w:t>
            </w:r>
          </w:p>
        </w:tc>
        <w:tc>
          <w:tcPr>
            <w:tcW w:w="2654" w:type="dxa"/>
            <w:vAlign w:val="center"/>
          </w:tcPr>
          <w:p>
            <w:pPr>
              <w:pStyle w:val="15"/>
            </w:pPr>
            <w:r>
              <w:t>考察举办活动次数情况</w:t>
            </w:r>
          </w:p>
        </w:tc>
        <w:tc>
          <w:tcPr>
            <w:tcW w:w="1327" w:type="dxa"/>
            <w:vAlign w:val="center"/>
          </w:tcPr>
          <w:p>
            <w:pPr>
              <w:pStyle w:val="15"/>
            </w:pPr>
            <w:r>
              <w:t xml:space="preserve">≥1次 </w:t>
            </w:r>
          </w:p>
        </w:tc>
        <w:tc>
          <w:tcPr>
            <w:tcW w:w="1327"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全县区域覆盖率</w:t>
            </w:r>
          </w:p>
        </w:tc>
        <w:tc>
          <w:tcPr>
            <w:tcW w:w="2654" w:type="dxa"/>
            <w:vAlign w:val="center"/>
          </w:tcPr>
          <w:p>
            <w:pPr>
              <w:pStyle w:val="15"/>
            </w:pPr>
            <w:r>
              <w:t>全县区域覆盖率</w:t>
            </w:r>
          </w:p>
        </w:tc>
        <w:tc>
          <w:tcPr>
            <w:tcW w:w="1327" w:type="dxa"/>
            <w:vAlign w:val="center"/>
          </w:tcPr>
          <w:p>
            <w:pPr>
              <w:pStyle w:val="15"/>
            </w:pPr>
            <w:r>
              <w:t>≥60百分比</w:t>
            </w:r>
          </w:p>
        </w:tc>
        <w:tc>
          <w:tcPr>
            <w:tcW w:w="1327"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完成及时性</w:t>
            </w:r>
          </w:p>
        </w:tc>
        <w:tc>
          <w:tcPr>
            <w:tcW w:w="2654" w:type="dxa"/>
            <w:vAlign w:val="center"/>
          </w:tcPr>
          <w:p>
            <w:pPr>
              <w:pStyle w:val="15"/>
            </w:pPr>
            <w:r>
              <w:t>考察项目是否能在12月底之前举办</w:t>
            </w:r>
          </w:p>
        </w:tc>
        <w:tc>
          <w:tcPr>
            <w:tcW w:w="1327" w:type="dxa"/>
            <w:vAlign w:val="center"/>
          </w:tcPr>
          <w:p>
            <w:pPr>
              <w:pStyle w:val="15"/>
            </w:pPr>
            <w:r>
              <w:t>≤12月</w:t>
            </w:r>
          </w:p>
        </w:tc>
        <w:tc>
          <w:tcPr>
            <w:tcW w:w="1327"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单次总成本</w:t>
            </w:r>
          </w:p>
        </w:tc>
        <w:tc>
          <w:tcPr>
            <w:tcW w:w="2654" w:type="dxa"/>
            <w:vAlign w:val="center"/>
          </w:tcPr>
          <w:p>
            <w:pPr>
              <w:pStyle w:val="15"/>
            </w:pPr>
            <w:r>
              <w:t>考察单次活动成本控制情况</w:t>
            </w:r>
          </w:p>
        </w:tc>
        <w:tc>
          <w:tcPr>
            <w:tcW w:w="1327" w:type="dxa"/>
            <w:vAlign w:val="center"/>
          </w:tcPr>
          <w:p>
            <w:pPr>
              <w:pStyle w:val="15"/>
            </w:pPr>
            <w:r>
              <w:t>≤0.5万元</w:t>
            </w:r>
          </w:p>
        </w:tc>
        <w:tc>
          <w:tcPr>
            <w:tcW w:w="1327"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效益指标</w:t>
            </w:r>
          </w:p>
        </w:tc>
        <w:tc>
          <w:tcPr>
            <w:tcW w:w="1327" w:type="dxa"/>
            <w:vAlign w:val="center"/>
          </w:tcPr>
          <w:p>
            <w:pPr>
              <w:pStyle w:val="15"/>
            </w:pPr>
            <w:r>
              <w:t>社会效益指标</w:t>
            </w:r>
          </w:p>
        </w:tc>
        <w:tc>
          <w:tcPr>
            <w:tcW w:w="1327" w:type="dxa"/>
            <w:vAlign w:val="center"/>
          </w:tcPr>
          <w:p>
            <w:pPr>
              <w:pStyle w:val="15"/>
            </w:pPr>
            <w:r>
              <w:t>发挥老科技工作者二次创业作用</w:t>
            </w:r>
          </w:p>
        </w:tc>
        <w:tc>
          <w:tcPr>
            <w:tcW w:w="2654" w:type="dxa"/>
            <w:vAlign w:val="center"/>
          </w:tcPr>
          <w:p>
            <w:pPr>
              <w:pStyle w:val="15"/>
            </w:pPr>
            <w:r>
              <w:t>考察项目参与活动单位</w:t>
            </w:r>
          </w:p>
        </w:tc>
        <w:tc>
          <w:tcPr>
            <w:tcW w:w="1327" w:type="dxa"/>
            <w:vAlign w:val="center"/>
          </w:tcPr>
          <w:p>
            <w:pPr>
              <w:pStyle w:val="15"/>
            </w:pPr>
            <w:r>
              <w:t>≥8家</w:t>
            </w:r>
          </w:p>
        </w:tc>
        <w:tc>
          <w:tcPr>
            <w:tcW w:w="1327" w:type="dxa"/>
            <w:vAlign w:val="center"/>
          </w:tcPr>
          <w:p>
            <w:pPr>
              <w:pStyle w:val="15"/>
            </w:pPr>
            <w:r>
              <w:t xml:space="preserve"> 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持续影响周期</w:t>
            </w:r>
          </w:p>
        </w:tc>
        <w:tc>
          <w:tcPr>
            <w:tcW w:w="2654" w:type="dxa"/>
            <w:vAlign w:val="center"/>
          </w:tcPr>
          <w:p>
            <w:pPr>
              <w:pStyle w:val="15"/>
            </w:pPr>
            <w:r>
              <w:t>考察项目对参与活动群体的可持续影响周期</w:t>
            </w:r>
          </w:p>
        </w:tc>
        <w:tc>
          <w:tcPr>
            <w:tcW w:w="1327" w:type="dxa"/>
            <w:vAlign w:val="center"/>
          </w:tcPr>
          <w:p>
            <w:pPr>
              <w:pStyle w:val="15"/>
            </w:pPr>
            <w:r>
              <w:t>≥1年</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5"/>
            </w:pPr>
            <w:r>
              <w:t>服务对象满意度指标</w:t>
            </w:r>
          </w:p>
        </w:tc>
        <w:tc>
          <w:tcPr>
            <w:tcW w:w="1327" w:type="dxa"/>
            <w:vAlign w:val="center"/>
          </w:tcPr>
          <w:p>
            <w:pPr>
              <w:pStyle w:val="15"/>
            </w:pPr>
            <w:r>
              <w:t>社会公众满意率</w:t>
            </w:r>
          </w:p>
        </w:tc>
        <w:tc>
          <w:tcPr>
            <w:tcW w:w="2654" w:type="dxa"/>
            <w:vAlign w:val="center"/>
          </w:tcPr>
          <w:p>
            <w:pPr>
              <w:pStyle w:val="15"/>
            </w:pPr>
            <w:r>
              <w:t>考察社会公众满意度</w:t>
            </w:r>
          </w:p>
        </w:tc>
        <w:tc>
          <w:tcPr>
            <w:tcW w:w="1327" w:type="dxa"/>
            <w:vAlign w:val="center"/>
          </w:tcPr>
          <w:p>
            <w:pPr>
              <w:pStyle w:val="15"/>
            </w:pPr>
            <w:r>
              <w:t>≥90百分比</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2" w:name="_Toc_4_4_0000000006"/>
      <w:r>
        <w:rPr>
          <w:rFonts w:hint="eastAsia" w:ascii="仿宋_GB2312" w:hAnsi="仿宋_GB2312" w:eastAsia="仿宋_GB2312" w:cs="仿宋_GB2312"/>
          <w:color w:val="000000"/>
          <w:sz w:val="28"/>
        </w:rPr>
        <w:t>3.科学技术宣传普及工作经费绩效目标表</w:t>
      </w:r>
      <w:bookmarkEnd w:id="2"/>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731001香河县科学技术协会本级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5"/>
            </w:pPr>
            <w:r>
              <w:t>13102422P00764110004C</w:t>
            </w:r>
          </w:p>
        </w:tc>
        <w:tc>
          <w:tcPr>
            <w:tcW w:w="1327" w:type="dxa"/>
            <w:vAlign w:val="center"/>
          </w:tcPr>
          <w:p>
            <w:pPr>
              <w:pStyle w:val="18"/>
            </w:pPr>
            <w:r>
              <w:t>项目名称</w:t>
            </w:r>
          </w:p>
        </w:tc>
        <w:tc>
          <w:tcPr>
            <w:tcW w:w="3981" w:type="dxa"/>
            <w:gridSpan w:val="3"/>
            <w:vAlign w:val="center"/>
          </w:tcPr>
          <w:p>
            <w:pPr>
              <w:pStyle w:val="15"/>
            </w:pPr>
            <w:r>
              <w:t>科学技术宣传普及工作经费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5"/>
            </w:pPr>
            <w:r>
              <w:t>3.00</w:t>
            </w:r>
          </w:p>
        </w:tc>
        <w:tc>
          <w:tcPr>
            <w:tcW w:w="1327" w:type="dxa"/>
            <w:vAlign w:val="center"/>
          </w:tcPr>
          <w:p>
            <w:pPr>
              <w:pStyle w:val="18"/>
            </w:pPr>
            <w:r>
              <w:t>其中：财政    资金</w:t>
            </w:r>
          </w:p>
        </w:tc>
        <w:tc>
          <w:tcPr>
            <w:tcW w:w="1327" w:type="dxa"/>
            <w:vAlign w:val="center"/>
          </w:tcPr>
          <w:p>
            <w:pPr>
              <w:pStyle w:val="15"/>
            </w:pPr>
            <w:r>
              <w:t>3.00</w:t>
            </w:r>
          </w:p>
        </w:tc>
        <w:tc>
          <w:tcPr>
            <w:tcW w:w="1327" w:type="dxa"/>
            <w:vAlign w:val="center"/>
          </w:tcPr>
          <w:p>
            <w:pPr>
              <w:pStyle w:val="18"/>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进一步推广全县广大居民群众积极参与科学普及和技术推广工作，，普及科学知识、弘扬科学精神、传播科学思想、倡导科学方法，在全社会推动形成讲科学、学科学、爱科学、用科学的良好氛围，提高全民思想、文化、道德修养素质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20%</w:t>
            </w:r>
          </w:p>
        </w:tc>
        <w:tc>
          <w:tcPr>
            <w:tcW w:w="1327" w:type="dxa"/>
            <w:vAlign w:val="center"/>
          </w:tcPr>
          <w:p>
            <w:pPr>
              <w:pStyle w:val="19"/>
            </w:pPr>
            <w:r>
              <w:t>60%</w:t>
            </w:r>
          </w:p>
        </w:tc>
        <w:tc>
          <w:tcPr>
            <w:tcW w:w="1327" w:type="dxa"/>
            <w:vAlign w:val="center"/>
          </w:tcPr>
          <w:p>
            <w:pPr>
              <w:pStyle w:val="19"/>
            </w:pPr>
            <w:r>
              <w:t>90%</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5"/>
            </w:pPr>
            <w:r>
              <w:t>1.通过项目的开展，年度内组织不少于3次科普活动，活动在12月前举办，县成区覆盖率≥60%，参与活动单位≥8家，活动形式包含科技培训、科普讲座、张贴标语、展板展示等，通过多种形式进行宣传；设1个科普e站重点站，把科普宣传的触角向农村、社区、校园延伸；组织市级全民科学素质教育基地开展优秀活动，着力助推科技创新驱动发展；组织青少年科技创新大赛和青少年机器人竞赛，组织高校科学营活动、科学影像节、科学调查体验等活动普及科学知识，提升科普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5"/>
            </w:pPr>
            <w:r>
              <w:t>数量指标</w:t>
            </w:r>
          </w:p>
        </w:tc>
        <w:tc>
          <w:tcPr>
            <w:tcW w:w="1327" w:type="dxa"/>
            <w:vAlign w:val="center"/>
          </w:tcPr>
          <w:p>
            <w:pPr>
              <w:pStyle w:val="15"/>
            </w:pPr>
            <w:r>
              <w:t>科普活动数量</w:t>
            </w:r>
          </w:p>
        </w:tc>
        <w:tc>
          <w:tcPr>
            <w:tcW w:w="2654" w:type="dxa"/>
            <w:vAlign w:val="center"/>
          </w:tcPr>
          <w:p>
            <w:pPr>
              <w:pStyle w:val="15"/>
            </w:pPr>
            <w:r>
              <w:t>三下乡、科技工作者日、全国科普日活动次数</w:t>
            </w:r>
          </w:p>
        </w:tc>
        <w:tc>
          <w:tcPr>
            <w:tcW w:w="1327" w:type="dxa"/>
            <w:vAlign w:val="center"/>
          </w:tcPr>
          <w:p>
            <w:pPr>
              <w:pStyle w:val="15"/>
            </w:pPr>
            <w:r>
              <w:t>≥3次</w:t>
            </w:r>
          </w:p>
        </w:tc>
        <w:tc>
          <w:tcPr>
            <w:tcW w:w="1327"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全县区域覆盖率</w:t>
            </w:r>
          </w:p>
        </w:tc>
        <w:tc>
          <w:tcPr>
            <w:tcW w:w="2654" w:type="dxa"/>
            <w:vAlign w:val="center"/>
          </w:tcPr>
          <w:p>
            <w:pPr>
              <w:pStyle w:val="15"/>
            </w:pPr>
            <w:r>
              <w:t>全县区域覆盖率</w:t>
            </w:r>
          </w:p>
        </w:tc>
        <w:tc>
          <w:tcPr>
            <w:tcW w:w="1327" w:type="dxa"/>
            <w:vAlign w:val="center"/>
          </w:tcPr>
          <w:p>
            <w:pPr>
              <w:pStyle w:val="15"/>
            </w:pPr>
            <w:r>
              <w:t>≥60百分比</w:t>
            </w:r>
          </w:p>
        </w:tc>
        <w:tc>
          <w:tcPr>
            <w:tcW w:w="1327"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活动举办时间</w:t>
            </w:r>
          </w:p>
        </w:tc>
        <w:tc>
          <w:tcPr>
            <w:tcW w:w="2654" w:type="dxa"/>
            <w:vAlign w:val="center"/>
          </w:tcPr>
          <w:p>
            <w:pPr>
              <w:pStyle w:val="15"/>
            </w:pPr>
            <w:r>
              <w:t>考察项目活动是否在12月底之前举办</w:t>
            </w:r>
          </w:p>
        </w:tc>
        <w:tc>
          <w:tcPr>
            <w:tcW w:w="1327" w:type="dxa"/>
            <w:vAlign w:val="center"/>
          </w:tcPr>
          <w:p>
            <w:pPr>
              <w:pStyle w:val="15"/>
            </w:pPr>
            <w:r>
              <w:t>≤12月</w:t>
            </w:r>
          </w:p>
        </w:tc>
        <w:tc>
          <w:tcPr>
            <w:tcW w:w="1327"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单次活动总成本</w:t>
            </w:r>
          </w:p>
        </w:tc>
        <w:tc>
          <w:tcPr>
            <w:tcW w:w="2654" w:type="dxa"/>
            <w:vAlign w:val="center"/>
          </w:tcPr>
          <w:p>
            <w:pPr>
              <w:pStyle w:val="15"/>
            </w:pPr>
            <w:r>
              <w:t>考察单次活动成本控制情况</w:t>
            </w:r>
          </w:p>
        </w:tc>
        <w:tc>
          <w:tcPr>
            <w:tcW w:w="1327" w:type="dxa"/>
            <w:vAlign w:val="center"/>
          </w:tcPr>
          <w:p>
            <w:pPr>
              <w:pStyle w:val="15"/>
            </w:pPr>
            <w:r>
              <w:t>≤2万元</w:t>
            </w:r>
          </w:p>
        </w:tc>
        <w:tc>
          <w:tcPr>
            <w:tcW w:w="1327"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效益指标</w:t>
            </w:r>
          </w:p>
        </w:tc>
        <w:tc>
          <w:tcPr>
            <w:tcW w:w="1327" w:type="dxa"/>
            <w:vAlign w:val="center"/>
          </w:tcPr>
          <w:p>
            <w:pPr>
              <w:pStyle w:val="15"/>
            </w:pPr>
            <w:r>
              <w:t>社会效益指标</w:t>
            </w:r>
          </w:p>
        </w:tc>
        <w:tc>
          <w:tcPr>
            <w:tcW w:w="1327" w:type="dxa"/>
            <w:vAlign w:val="center"/>
          </w:tcPr>
          <w:p>
            <w:pPr>
              <w:pStyle w:val="15"/>
            </w:pPr>
            <w:r>
              <w:t>普及科普知识提高全民科学素质水</w:t>
            </w:r>
          </w:p>
        </w:tc>
        <w:tc>
          <w:tcPr>
            <w:tcW w:w="2654" w:type="dxa"/>
            <w:vAlign w:val="center"/>
          </w:tcPr>
          <w:p>
            <w:pPr>
              <w:pStyle w:val="15"/>
            </w:pPr>
            <w:r>
              <w:t>考察项目参与活动单位</w:t>
            </w:r>
          </w:p>
        </w:tc>
        <w:tc>
          <w:tcPr>
            <w:tcW w:w="1327" w:type="dxa"/>
            <w:vAlign w:val="center"/>
          </w:tcPr>
          <w:p>
            <w:pPr>
              <w:pStyle w:val="15"/>
            </w:pPr>
            <w:r>
              <w:t>≥8家</w:t>
            </w:r>
          </w:p>
        </w:tc>
        <w:tc>
          <w:tcPr>
            <w:tcW w:w="1327" w:type="dxa"/>
            <w:vAlign w:val="center"/>
          </w:tcPr>
          <w:p>
            <w:pPr>
              <w:pStyle w:val="15"/>
            </w:pPr>
            <w:r>
              <w:t>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持续影响周期</w:t>
            </w:r>
          </w:p>
        </w:tc>
        <w:tc>
          <w:tcPr>
            <w:tcW w:w="2654" w:type="dxa"/>
            <w:vAlign w:val="center"/>
          </w:tcPr>
          <w:p>
            <w:pPr>
              <w:pStyle w:val="15"/>
            </w:pPr>
            <w:r>
              <w:t>考察项目对参与活动群体的持续影响周期</w:t>
            </w:r>
          </w:p>
        </w:tc>
        <w:tc>
          <w:tcPr>
            <w:tcW w:w="1327" w:type="dxa"/>
            <w:vAlign w:val="center"/>
          </w:tcPr>
          <w:p>
            <w:pPr>
              <w:pStyle w:val="15"/>
            </w:pPr>
            <w:r>
              <w:t>≥1年</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5"/>
            </w:pPr>
            <w:r>
              <w:t>服务对象满意度指标</w:t>
            </w:r>
          </w:p>
        </w:tc>
        <w:tc>
          <w:tcPr>
            <w:tcW w:w="1327" w:type="dxa"/>
            <w:vAlign w:val="center"/>
          </w:tcPr>
          <w:p>
            <w:pPr>
              <w:pStyle w:val="15"/>
            </w:pPr>
            <w:r>
              <w:t>社会公众满意率</w:t>
            </w:r>
          </w:p>
        </w:tc>
        <w:tc>
          <w:tcPr>
            <w:tcW w:w="2654" w:type="dxa"/>
            <w:vAlign w:val="center"/>
          </w:tcPr>
          <w:p>
            <w:pPr>
              <w:pStyle w:val="15"/>
            </w:pPr>
            <w:r>
              <w:t>考察社会公众满意度</w:t>
            </w:r>
          </w:p>
        </w:tc>
        <w:tc>
          <w:tcPr>
            <w:tcW w:w="1327" w:type="dxa"/>
            <w:vAlign w:val="center"/>
          </w:tcPr>
          <w:p>
            <w:pPr>
              <w:pStyle w:val="15"/>
            </w:pPr>
            <w:r>
              <w:t>≥90百分比</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2800" w:firstLineChars="1000"/>
        <w:jc w:val="both"/>
        <w:outlineLvl w:val="9"/>
        <w:rPr>
          <w:rFonts w:hint="eastAsia" w:ascii="仿宋_GB2312" w:hAnsi="仿宋_GB2312" w:eastAsia="仿宋_GB2312" w:cs="仿宋_GB2312"/>
        </w:rPr>
      </w:pPr>
      <w:bookmarkStart w:id="3" w:name="_Toc_4_4_0000000007"/>
      <w:r>
        <w:rPr>
          <w:rFonts w:hint="eastAsia" w:ascii="仿宋_GB2312" w:hAnsi="仿宋_GB2312" w:eastAsia="仿宋_GB2312" w:cs="仿宋_GB2312"/>
          <w:color w:val="000000"/>
          <w:sz w:val="28"/>
        </w:rPr>
        <w:t>4.科学技术宣传普及工作经费绩效目标表</w:t>
      </w:r>
      <w:bookmarkEnd w:id="3"/>
    </w:p>
    <w:tbl>
      <w:tblPr>
        <w:tblStyle w:val="8"/>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731001香河县科学技术协会本级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5"/>
            </w:pPr>
            <w:r>
              <w:t>13102422P007641100050</w:t>
            </w:r>
          </w:p>
        </w:tc>
        <w:tc>
          <w:tcPr>
            <w:tcW w:w="1327" w:type="dxa"/>
            <w:vAlign w:val="center"/>
          </w:tcPr>
          <w:p>
            <w:pPr>
              <w:pStyle w:val="18"/>
            </w:pPr>
            <w:r>
              <w:t>项目名称</w:t>
            </w:r>
          </w:p>
        </w:tc>
        <w:tc>
          <w:tcPr>
            <w:tcW w:w="3981" w:type="dxa"/>
            <w:gridSpan w:val="3"/>
            <w:vAlign w:val="center"/>
          </w:tcPr>
          <w:p>
            <w:pPr>
              <w:pStyle w:val="15"/>
            </w:pPr>
            <w:r>
              <w:t>科学技术宣传普及工作经费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5"/>
            </w:pPr>
            <w:r>
              <w:t>3.00</w:t>
            </w:r>
          </w:p>
        </w:tc>
        <w:tc>
          <w:tcPr>
            <w:tcW w:w="1327" w:type="dxa"/>
            <w:vAlign w:val="center"/>
          </w:tcPr>
          <w:p>
            <w:pPr>
              <w:pStyle w:val="18"/>
            </w:pPr>
            <w:r>
              <w:t>其中：财政    资金</w:t>
            </w:r>
          </w:p>
        </w:tc>
        <w:tc>
          <w:tcPr>
            <w:tcW w:w="1327" w:type="dxa"/>
            <w:vAlign w:val="center"/>
          </w:tcPr>
          <w:p>
            <w:pPr>
              <w:pStyle w:val="15"/>
            </w:pPr>
            <w:r>
              <w:t>3.00</w:t>
            </w:r>
          </w:p>
        </w:tc>
        <w:tc>
          <w:tcPr>
            <w:tcW w:w="1327" w:type="dxa"/>
            <w:vAlign w:val="center"/>
          </w:tcPr>
          <w:p>
            <w:pPr>
              <w:pStyle w:val="18"/>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项目的开展，年度内组织不少于3次科普活动，活动在12月前举办，县成区覆盖率≥60%，参与活动单位≥8家，活动形式包含科技培训、科普讲座、张贴标语、展板展示等，通过多种形式进行宣传；设1个科普e站重点站，把科普宣传的触角向农村、社区、校园延伸；组织市级全民科学素质教育基地开展优秀活动，着力助推科技创新驱动发展；组织青少年科技创新大赛和青少年机器人竞赛，组织高校科学营活动、科学影像节、科学调查体验等活动普及科学知识，提升科普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30%</w:t>
            </w:r>
          </w:p>
        </w:tc>
        <w:tc>
          <w:tcPr>
            <w:tcW w:w="1327" w:type="dxa"/>
            <w:vAlign w:val="center"/>
          </w:tcPr>
          <w:p>
            <w:pPr>
              <w:pStyle w:val="19"/>
            </w:pPr>
            <w:r>
              <w:t>60%</w:t>
            </w:r>
          </w:p>
        </w:tc>
        <w:tc>
          <w:tcPr>
            <w:tcW w:w="1327" w:type="dxa"/>
            <w:vAlign w:val="center"/>
          </w:tcPr>
          <w:p>
            <w:pPr>
              <w:pStyle w:val="19"/>
            </w:pPr>
            <w:r>
              <w:t>90%</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5"/>
            </w:pPr>
            <w:r>
              <w:t>1.通过项目的开展，年度内组织不少于3次科普活动，活动在12月前举办，县成区覆盖率≥60%，参与活动单位≥8家，活动形式包含科技培训、科普讲座、张贴标语、展板展示等，通过多种形式进行宣传；设1个科普e站重点站，把科普宣传的触角向农村、社区、校园延伸；组织市级全民科学素质教育基地开展优秀活动，着力助推科技创新驱动发展；组织青少年科技创新大赛和青少年机器人竞赛，组织高校科学营活动、科学影像节、科学调查体验等活动普及科学知识，提升科普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5"/>
            </w:pPr>
            <w:r>
              <w:t>数量指标</w:t>
            </w:r>
          </w:p>
        </w:tc>
        <w:tc>
          <w:tcPr>
            <w:tcW w:w="1327" w:type="dxa"/>
            <w:vAlign w:val="center"/>
          </w:tcPr>
          <w:p>
            <w:pPr>
              <w:pStyle w:val="15"/>
            </w:pPr>
            <w:r>
              <w:t>科普活动数量</w:t>
            </w:r>
          </w:p>
        </w:tc>
        <w:tc>
          <w:tcPr>
            <w:tcW w:w="2654" w:type="dxa"/>
            <w:vAlign w:val="center"/>
          </w:tcPr>
          <w:p>
            <w:pPr>
              <w:pStyle w:val="15"/>
            </w:pPr>
            <w:r>
              <w:t>三下乡、科技工作者日、全国科普日活动次数</w:t>
            </w:r>
          </w:p>
        </w:tc>
        <w:tc>
          <w:tcPr>
            <w:tcW w:w="1327" w:type="dxa"/>
            <w:vAlign w:val="center"/>
          </w:tcPr>
          <w:p>
            <w:pPr>
              <w:pStyle w:val="15"/>
            </w:pPr>
            <w:r>
              <w:t>≥3次</w:t>
            </w:r>
          </w:p>
        </w:tc>
        <w:tc>
          <w:tcPr>
            <w:tcW w:w="1327" w:type="dxa"/>
            <w:vAlign w:val="center"/>
          </w:tcPr>
          <w:p>
            <w:pPr>
              <w:pStyle w:val="15"/>
            </w:pPr>
            <w:r>
              <w:t>依据历年工作实际</w:t>
            </w:r>
          </w:p>
        </w:tc>
      </w:tr>
      <w:tr>
        <w:tblPrEx>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全县区域覆盖率</w:t>
            </w:r>
          </w:p>
        </w:tc>
        <w:tc>
          <w:tcPr>
            <w:tcW w:w="2654" w:type="dxa"/>
            <w:vAlign w:val="center"/>
          </w:tcPr>
          <w:p>
            <w:pPr>
              <w:pStyle w:val="15"/>
            </w:pPr>
            <w:r>
              <w:t>全县区域覆盖率</w:t>
            </w:r>
          </w:p>
        </w:tc>
        <w:tc>
          <w:tcPr>
            <w:tcW w:w="1327" w:type="dxa"/>
            <w:vAlign w:val="center"/>
          </w:tcPr>
          <w:p>
            <w:pPr>
              <w:pStyle w:val="15"/>
            </w:pPr>
            <w:r>
              <w:t>≥60百分比</w:t>
            </w:r>
          </w:p>
        </w:tc>
        <w:tc>
          <w:tcPr>
            <w:tcW w:w="1327"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活动举办时间</w:t>
            </w:r>
          </w:p>
        </w:tc>
        <w:tc>
          <w:tcPr>
            <w:tcW w:w="2654" w:type="dxa"/>
            <w:vAlign w:val="center"/>
          </w:tcPr>
          <w:p>
            <w:pPr>
              <w:pStyle w:val="15"/>
            </w:pPr>
            <w:r>
              <w:t>考察项目活动是否在12月底之前举办</w:t>
            </w:r>
          </w:p>
        </w:tc>
        <w:tc>
          <w:tcPr>
            <w:tcW w:w="1327" w:type="dxa"/>
            <w:vAlign w:val="center"/>
          </w:tcPr>
          <w:p>
            <w:pPr>
              <w:pStyle w:val="15"/>
            </w:pPr>
            <w:r>
              <w:t xml:space="preserve">≤12月 </w:t>
            </w:r>
          </w:p>
        </w:tc>
        <w:tc>
          <w:tcPr>
            <w:tcW w:w="1327" w:type="dxa"/>
            <w:vAlign w:val="center"/>
          </w:tcPr>
          <w:p>
            <w:pPr>
              <w:pStyle w:val="15"/>
            </w:pPr>
            <w:r>
              <w:t>依据历年工作实际</w:t>
            </w:r>
          </w:p>
        </w:tc>
      </w:tr>
      <w:tr>
        <w:tblPrEx>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单次活动总成本</w:t>
            </w:r>
          </w:p>
        </w:tc>
        <w:tc>
          <w:tcPr>
            <w:tcW w:w="2654" w:type="dxa"/>
            <w:vAlign w:val="center"/>
          </w:tcPr>
          <w:p>
            <w:pPr>
              <w:pStyle w:val="15"/>
            </w:pPr>
            <w:r>
              <w:t>考察单次活动成本控制情况</w:t>
            </w:r>
          </w:p>
        </w:tc>
        <w:tc>
          <w:tcPr>
            <w:tcW w:w="1327" w:type="dxa"/>
            <w:vAlign w:val="center"/>
          </w:tcPr>
          <w:p>
            <w:pPr>
              <w:pStyle w:val="15"/>
            </w:pPr>
            <w:r>
              <w:t>≤2万元</w:t>
            </w:r>
          </w:p>
        </w:tc>
        <w:tc>
          <w:tcPr>
            <w:tcW w:w="1327" w:type="dxa"/>
            <w:vAlign w:val="center"/>
          </w:tcPr>
          <w:p>
            <w:pPr>
              <w:pStyle w:val="15"/>
            </w:pPr>
            <w:r>
              <w:t>依据历年工作实际</w:t>
            </w:r>
          </w:p>
        </w:tc>
      </w:tr>
      <w:tr>
        <w:tblPrEx>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效益指标</w:t>
            </w:r>
          </w:p>
        </w:tc>
        <w:tc>
          <w:tcPr>
            <w:tcW w:w="1327" w:type="dxa"/>
            <w:vAlign w:val="center"/>
          </w:tcPr>
          <w:p>
            <w:pPr>
              <w:pStyle w:val="15"/>
            </w:pPr>
            <w:r>
              <w:t>社会效益指标</w:t>
            </w:r>
          </w:p>
        </w:tc>
        <w:tc>
          <w:tcPr>
            <w:tcW w:w="1327" w:type="dxa"/>
            <w:vAlign w:val="center"/>
          </w:tcPr>
          <w:p>
            <w:pPr>
              <w:pStyle w:val="15"/>
            </w:pPr>
            <w:r>
              <w:t>普及科普知识提高全民科学素质</w:t>
            </w:r>
          </w:p>
        </w:tc>
        <w:tc>
          <w:tcPr>
            <w:tcW w:w="2654" w:type="dxa"/>
            <w:vAlign w:val="center"/>
          </w:tcPr>
          <w:p>
            <w:pPr>
              <w:pStyle w:val="15"/>
            </w:pPr>
            <w:r>
              <w:t>考察项目参与活动单位</w:t>
            </w:r>
          </w:p>
        </w:tc>
        <w:tc>
          <w:tcPr>
            <w:tcW w:w="1327" w:type="dxa"/>
            <w:vAlign w:val="center"/>
          </w:tcPr>
          <w:p>
            <w:pPr>
              <w:pStyle w:val="15"/>
            </w:pPr>
            <w:r>
              <w:t>≥8家</w:t>
            </w:r>
          </w:p>
        </w:tc>
        <w:tc>
          <w:tcPr>
            <w:tcW w:w="1327" w:type="dxa"/>
            <w:vAlign w:val="center"/>
          </w:tcPr>
          <w:p>
            <w:pPr>
              <w:pStyle w:val="15"/>
            </w:pPr>
            <w:r>
              <w:t>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持续影响周期</w:t>
            </w:r>
          </w:p>
        </w:tc>
        <w:tc>
          <w:tcPr>
            <w:tcW w:w="2654" w:type="dxa"/>
            <w:vAlign w:val="center"/>
          </w:tcPr>
          <w:p>
            <w:pPr>
              <w:pStyle w:val="15"/>
            </w:pPr>
            <w:r>
              <w:t>考察项目对参与活动群体的持续影响周期</w:t>
            </w:r>
          </w:p>
        </w:tc>
        <w:tc>
          <w:tcPr>
            <w:tcW w:w="1327" w:type="dxa"/>
            <w:vAlign w:val="center"/>
          </w:tcPr>
          <w:p>
            <w:pPr>
              <w:pStyle w:val="15"/>
            </w:pPr>
            <w:r>
              <w:t>≥1年</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5"/>
            </w:pPr>
            <w:r>
              <w:t>服务对象满意度指标</w:t>
            </w:r>
          </w:p>
        </w:tc>
        <w:tc>
          <w:tcPr>
            <w:tcW w:w="1327" w:type="dxa"/>
            <w:vAlign w:val="center"/>
          </w:tcPr>
          <w:p>
            <w:pPr>
              <w:pStyle w:val="15"/>
            </w:pPr>
            <w:r>
              <w:t>社会公众满意率</w:t>
            </w:r>
          </w:p>
        </w:tc>
        <w:tc>
          <w:tcPr>
            <w:tcW w:w="2654" w:type="dxa"/>
            <w:vAlign w:val="center"/>
          </w:tcPr>
          <w:p>
            <w:pPr>
              <w:pStyle w:val="15"/>
            </w:pPr>
            <w:r>
              <w:t>考察社会公众满意度</w:t>
            </w:r>
          </w:p>
        </w:tc>
        <w:tc>
          <w:tcPr>
            <w:tcW w:w="1327" w:type="dxa"/>
            <w:vAlign w:val="center"/>
          </w:tcPr>
          <w:p>
            <w:pPr>
              <w:pStyle w:val="15"/>
            </w:pPr>
            <w:r>
              <w:t>≥90百分比</w:t>
            </w:r>
          </w:p>
        </w:tc>
        <w:tc>
          <w:tcPr>
            <w:tcW w:w="1327" w:type="dxa"/>
            <w:vAlign w:val="center"/>
          </w:tcPr>
          <w:p>
            <w:pPr>
              <w:pStyle w:val="15"/>
            </w:pPr>
            <w:r>
              <w:t>问卷调查</w:t>
            </w:r>
          </w:p>
        </w:tc>
      </w:tr>
    </w:tbl>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2022年，我部门安排政府采购预算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4"/>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5" w:name="_Toc64920910"/>
      <w:r>
        <w:rPr>
          <w:rFonts w:hint="eastAsia" w:ascii="方正小标宋_GBK" w:eastAsia="方正小标宋_GBK" w:cs="Times New Roman"/>
          <w:sz w:val="32"/>
        </w:rPr>
        <w:t>部门政府采购预算</w:t>
      </w:r>
      <w:bookmarkEnd w:id="5"/>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ascii="方正小标宋_GBK" w:eastAsia="方正小标宋_GBK" w:cs="Times New Roman"/>
                <w:sz w:val="24"/>
              </w:rPr>
              <w:t>香河县</w:t>
            </w:r>
            <w:r>
              <w:rPr>
                <w:rFonts w:hint="eastAsia" w:ascii="方正小标宋_GBK" w:eastAsia="方正小标宋_GBK"/>
                <w:sz w:val="24"/>
                <w:lang w:val="en-US" w:eastAsia="zh-CN"/>
              </w:rPr>
              <w:t>科学技术协会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香河县科学技术协会（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8.74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val="en-US" w:eastAsia="zh-CN"/>
              </w:rPr>
              <w:t>科学技术协会</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8.74</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8.74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bookmarkStart w:id="6" w:name="_GoBack"/>
      <w:bookmarkEnd w:id="6"/>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5D8E"/>
    <w:multiLevelType w:val="singleLevel"/>
    <w:tmpl w:val="113E5D8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ODkzNzQ1M2U3YzRjMzllNjJkZmZkZTExZTVjZTY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54267F2"/>
    <w:rsid w:val="1CA84C57"/>
    <w:rsid w:val="227122EB"/>
    <w:rsid w:val="38597655"/>
    <w:rsid w:val="38C0613A"/>
    <w:rsid w:val="3E572FDC"/>
    <w:rsid w:val="460F4170"/>
    <w:rsid w:val="4F64014F"/>
    <w:rsid w:val="68147E89"/>
    <w:rsid w:val="76A441D5"/>
    <w:rsid w:val="7D4B7054"/>
    <w:rsid w:val="7D6F3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7360</Words>
  <Characters>7745</Characters>
  <Lines>23</Lines>
  <Paragraphs>6</Paragraphs>
  <TotalTime>2</TotalTime>
  <ScaleCrop>false</ScaleCrop>
  <LinksUpToDate>false</LinksUpToDate>
  <CharactersWithSpaces>7791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2023-09-24T07:19:17Z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066DFF02DE494DFF94F22BF978305667</vt:lpwstr>
  </property>
</Properties>
</file>